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E7C6" w14:textId="77777777" w:rsidR="00FF7CC4" w:rsidRDefault="00D1286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color w:val="365F91" w:themeColor="accent1" w:themeShade="BF"/>
          <w:kern w:val="0"/>
          <w:sz w:val="36"/>
          <w:szCs w:val="21"/>
        </w:rPr>
      </w:pPr>
      <w:r>
        <w:rPr>
          <w:rFonts w:asciiTheme="minorHAnsi" w:eastAsiaTheme="majorEastAsia" w:hAnsiTheme="minorHAnsi" w:cstheme="minorHAnsi" w:hint="eastAsia"/>
          <w:b/>
          <w:color w:val="365F91" w:themeColor="accent1" w:themeShade="BF"/>
          <w:kern w:val="0"/>
          <w:sz w:val="36"/>
          <w:szCs w:val="21"/>
        </w:rPr>
        <w:t>澳大利亚阿德莱德大</w:t>
      </w:r>
      <w:r>
        <w:rPr>
          <w:rFonts w:asciiTheme="minorHAnsi" w:eastAsiaTheme="majorEastAsia" w:hAnsiTheme="minorHAnsi" w:cstheme="minorHAnsi"/>
          <w:b/>
          <w:color w:val="365F91" w:themeColor="accent1" w:themeShade="BF"/>
          <w:kern w:val="0"/>
          <w:sz w:val="36"/>
          <w:szCs w:val="21"/>
        </w:rPr>
        <w:t>学</w:t>
      </w:r>
    </w:p>
    <w:p w14:paraId="64D45D96" w14:textId="77777777" w:rsidR="00FF7CC4" w:rsidRDefault="00D1286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color w:val="365F91" w:themeColor="accent1" w:themeShade="BF"/>
          <w:kern w:val="0"/>
          <w:sz w:val="36"/>
          <w:szCs w:val="21"/>
        </w:rPr>
      </w:pPr>
      <w:r>
        <w:rPr>
          <w:rFonts w:asciiTheme="minorHAnsi" w:eastAsiaTheme="majorEastAsia" w:hAnsiTheme="minorHAnsi" w:cstheme="minorHAnsi" w:hint="eastAsia"/>
          <w:b/>
          <w:color w:val="365F91" w:themeColor="accent1" w:themeShade="BF"/>
          <w:kern w:val="0"/>
          <w:sz w:val="36"/>
          <w:szCs w:val="21"/>
        </w:rPr>
        <w:t>在线学术英语与研究沟通技能项目</w:t>
      </w:r>
    </w:p>
    <w:p w14:paraId="42172859" w14:textId="77777777" w:rsidR="00FF7CC4" w:rsidRDefault="00D1286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 w:val="24"/>
          <w:szCs w:val="21"/>
        </w:rPr>
      </w:pPr>
      <w:r>
        <w:rPr>
          <w:rFonts w:ascii="Calibri" w:hAnsi="Calibri" w:cs="Calibri" w:hint="eastAsia"/>
          <w:kern w:val="0"/>
          <w:sz w:val="24"/>
          <w:szCs w:val="21"/>
        </w:rPr>
        <w:t>（</w:t>
      </w:r>
      <w:r>
        <w:rPr>
          <w:rFonts w:ascii="Calibri" w:hAnsi="Calibri" w:cs="Calibri"/>
          <w:kern w:val="0"/>
          <w:sz w:val="24"/>
          <w:szCs w:val="21"/>
        </w:rPr>
        <w:t>20</w:t>
      </w:r>
      <w:r>
        <w:rPr>
          <w:rFonts w:ascii="Calibri" w:hAnsi="Calibri" w:cs="Calibri" w:hint="eastAsia"/>
          <w:kern w:val="0"/>
          <w:sz w:val="24"/>
          <w:szCs w:val="21"/>
        </w:rPr>
        <w:t>20</w:t>
      </w:r>
      <w:r>
        <w:rPr>
          <w:rFonts w:ascii="Calibri" w:hAnsi="Calibri" w:cs="Calibri"/>
          <w:kern w:val="0"/>
          <w:sz w:val="24"/>
          <w:szCs w:val="21"/>
        </w:rPr>
        <w:t>年</w:t>
      </w:r>
      <w:r>
        <w:rPr>
          <w:rFonts w:ascii="Calibri" w:hAnsi="Calibri" w:cs="Calibri" w:hint="eastAsia"/>
          <w:kern w:val="0"/>
          <w:sz w:val="24"/>
          <w:szCs w:val="21"/>
        </w:rPr>
        <w:t>秋季）</w:t>
      </w:r>
    </w:p>
    <w:p w14:paraId="4C61D052" w14:textId="77777777" w:rsidR="00F74194" w:rsidRDefault="00D12865" w:rsidP="00F74194">
      <w:pPr>
        <w:spacing w:line="360" w:lineRule="auto"/>
        <w:rPr>
          <w:rFonts w:asciiTheme="minorHAnsi" w:eastAsiaTheme="majorEastAsia" w:hAnsiTheme="minorHAnsi" w:cstheme="minorHAnsi"/>
          <w:b/>
          <w:bCs/>
          <w:szCs w:val="21"/>
          <w:u w:val="single"/>
        </w:rPr>
      </w:pP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模块</w:t>
      </w:r>
      <w:proofErr w:type="gramStart"/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一</w:t>
      </w:r>
      <w:proofErr w:type="gramEnd"/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：学术英语（约</w:t>
      </w: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21</w:t>
      </w: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小时）</w:t>
      </w:r>
    </w:p>
    <w:p w14:paraId="4DF5D91B" w14:textId="5B300B65" w:rsidR="00FF7CC4" w:rsidRDefault="00D12865" w:rsidP="00F741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该模块旨在提高学生在国际社交、职业、</w:t>
      </w:r>
      <w:r>
        <w:rPr>
          <w:rFonts w:asciiTheme="minorHAnsi" w:eastAsiaTheme="majorEastAsia" w:hAnsiTheme="minorHAnsi" w:cstheme="minorHAnsi" w:hint="eastAsia"/>
          <w:szCs w:val="21"/>
        </w:rPr>
        <w:t>学术环境中的英语水平</w:t>
      </w:r>
      <w:r>
        <w:rPr>
          <w:rFonts w:asciiTheme="minorHAnsi" w:eastAsiaTheme="majorEastAsia" w:hAnsiTheme="minorHAnsi" w:cstheme="minorHAnsi" w:hint="eastAsia"/>
          <w:szCs w:val="21"/>
        </w:rPr>
        <w:t>以及沟通与学习</w:t>
      </w:r>
      <w:r>
        <w:rPr>
          <w:rFonts w:asciiTheme="minorHAnsi" w:eastAsiaTheme="majorEastAsia" w:hAnsiTheme="minorHAnsi" w:cstheme="minorHAnsi" w:hint="eastAsia"/>
          <w:szCs w:val="21"/>
        </w:rPr>
        <w:t>技能。</w:t>
      </w:r>
      <w:r>
        <w:rPr>
          <w:rFonts w:asciiTheme="minorHAnsi" w:eastAsiaTheme="majorEastAsia" w:hAnsiTheme="minorHAnsi" w:cstheme="minorHAnsi" w:hint="eastAsia"/>
          <w:szCs w:val="21"/>
        </w:rPr>
        <w:t>课程将重点培养听说读写能力，采用互动式教学方法，安排学生进行配对练习、开展</w:t>
      </w:r>
      <w:r>
        <w:rPr>
          <w:rFonts w:asciiTheme="minorHAnsi" w:eastAsiaTheme="majorEastAsia" w:hAnsiTheme="minorHAnsi" w:cstheme="minorHAnsi" w:hint="eastAsia"/>
          <w:szCs w:val="21"/>
        </w:rPr>
        <w:t>小组任务以及参与角色扮演活动。学生在支持性的学习环境中，展开积极的问答与讨论。通</w:t>
      </w:r>
      <w:r>
        <w:rPr>
          <w:rFonts w:asciiTheme="minorHAnsi" w:eastAsiaTheme="majorEastAsia" w:hAnsiTheme="minorHAnsi" w:cstheme="minorHAnsi" w:hint="eastAsia"/>
          <w:szCs w:val="21"/>
        </w:rPr>
        <w:t>过使用英语的口语和书面用语来收集、理解与传达信息，</w:t>
      </w:r>
      <w:r w:rsidR="00F74194">
        <w:rPr>
          <w:rFonts w:asciiTheme="minorHAnsi" w:eastAsiaTheme="majorEastAsia" w:hAnsiTheme="minorHAnsi" w:cstheme="minorHAnsi" w:hint="eastAsia"/>
          <w:szCs w:val="21"/>
        </w:rPr>
        <w:t>学生</w:t>
      </w:r>
      <w:r>
        <w:rPr>
          <w:rFonts w:asciiTheme="minorHAnsi" w:eastAsiaTheme="majorEastAsia" w:hAnsiTheme="minorHAnsi" w:cstheme="minorHAnsi" w:hint="eastAsia"/>
          <w:szCs w:val="21"/>
        </w:rPr>
        <w:t>的语言技能、信心和团队合作</w:t>
      </w:r>
      <w:r>
        <w:rPr>
          <w:rFonts w:asciiTheme="minorHAnsi" w:eastAsiaTheme="majorEastAsia" w:hAnsiTheme="minorHAnsi" w:cstheme="minorHAnsi" w:hint="eastAsia"/>
          <w:szCs w:val="21"/>
        </w:rPr>
        <w:t>能力均将得到有效提升。</w:t>
      </w:r>
    </w:p>
    <w:p w14:paraId="6B96B0D4" w14:textId="77777777" w:rsidR="00FF7CC4" w:rsidRDefault="00D12865">
      <w:pPr>
        <w:spacing w:line="360" w:lineRule="auto"/>
        <w:ind w:left="420" w:hangingChars="200" w:hanging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 xml:space="preserve">   </w:t>
      </w:r>
      <w:r>
        <w:rPr>
          <w:rFonts w:asciiTheme="minorHAnsi" w:eastAsiaTheme="majorEastAsia" w:hAnsiTheme="minorHAnsi" w:cstheme="minorHAnsi" w:hint="eastAsia"/>
          <w:szCs w:val="21"/>
        </w:rPr>
        <w:t>课程将重点关注以下学术英语技能的提升：</w:t>
      </w:r>
    </w:p>
    <w:p w14:paraId="0F0AB4EC" w14:textId="77777777" w:rsidR="00FF7CC4" w:rsidRDefault="00D12865">
      <w:pPr>
        <w:pStyle w:val="af1"/>
        <w:widowControl/>
        <w:numPr>
          <w:ilvl w:val="0"/>
          <w:numId w:val="1"/>
        </w:numPr>
        <w:shd w:val="clear" w:color="auto" w:fill="FFFFFF"/>
        <w:ind w:left="714" w:firstLineChars="0" w:hanging="357"/>
        <w:contextualSpacing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学术表述分析</w:t>
      </w:r>
    </w:p>
    <w:p w14:paraId="28CB779C" w14:textId="77777777" w:rsidR="00FF7CC4" w:rsidRDefault="00D12865">
      <w:pPr>
        <w:pStyle w:val="af1"/>
        <w:widowControl/>
        <w:numPr>
          <w:ilvl w:val="0"/>
          <w:numId w:val="1"/>
        </w:numPr>
        <w:shd w:val="clear" w:color="auto" w:fill="FFFFFF"/>
        <w:spacing w:afterLines="300" w:after="936"/>
        <w:ind w:left="714" w:firstLineChars="0" w:hanging="357"/>
        <w:contextualSpacing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学术阅读</w:t>
      </w:r>
      <w:r>
        <w:rPr>
          <w:rFonts w:asciiTheme="minorHAnsi" w:eastAsiaTheme="majorEastAsia" w:hAnsiTheme="minorHAnsi" w:cstheme="minorHAnsi" w:hint="eastAsia"/>
          <w:szCs w:val="21"/>
        </w:rPr>
        <w:t>（包括批判性阅读、以及阅读与笔记）</w:t>
      </w:r>
    </w:p>
    <w:p w14:paraId="20B86627" w14:textId="77777777" w:rsidR="00FF7CC4" w:rsidRDefault="00D12865">
      <w:pPr>
        <w:pStyle w:val="af1"/>
        <w:widowControl/>
        <w:numPr>
          <w:ilvl w:val="0"/>
          <w:numId w:val="1"/>
        </w:numPr>
        <w:shd w:val="clear" w:color="auto" w:fill="FFFFFF"/>
        <w:spacing w:afterLines="300" w:after="936"/>
        <w:ind w:left="714" w:firstLineChars="0" w:hanging="357"/>
        <w:contextualSpacing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学术写作</w:t>
      </w:r>
      <w:r>
        <w:rPr>
          <w:rFonts w:asciiTheme="minorHAnsi" w:eastAsiaTheme="majorEastAsia" w:hAnsiTheme="minorHAnsi" w:cstheme="minorHAnsi" w:hint="eastAsia"/>
          <w:szCs w:val="21"/>
        </w:rPr>
        <w:t>（包括撰写附注参考书目、批判性评论、研究报告与研究文章）</w:t>
      </w:r>
    </w:p>
    <w:p w14:paraId="5D33AEC6" w14:textId="77777777" w:rsidR="00FF7CC4" w:rsidRDefault="00D12865">
      <w:pPr>
        <w:pStyle w:val="af1"/>
        <w:widowControl/>
        <w:numPr>
          <w:ilvl w:val="0"/>
          <w:numId w:val="1"/>
        </w:numPr>
        <w:shd w:val="clear" w:color="auto" w:fill="FFFFFF"/>
        <w:spacing w:afterLines="300" w:after="936"/>
        <w:ind w:left="714" w:firstLineChars="0" w:hanging="357"/>
        <w:contextualSpacing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学术口语</w:t>
      </w:r>
      <w:r>
        <w:rPr>
          <w:rFonts w:asciiTheme="minorHAnsi" w:eastAsiaTheme="majorEastAsia" w:hAnsiTheme="minorHAnsi" w:cstheme="minorHAnsi"/>
          <w:szCs w:val="21"/>
        </w:rPr>
        <w:t xml:space="preserve"> (</w:t>
      </w:r>
      <w:r>
        <w:rPr>
          <w:rFonts w:asciiTheme="minorHAnsi" w:eastAsiaTheme="majorEastAsia" w:hAnsiTheme="minorHAnsi" w:cstheme="minorHAnsi"/>
          <w:szCs w:val="21"/>
        </w:rPr>
        <w:t>包括主导与参与教学和研讨会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以及策划与实施个人或小组的口头演示</w:t>
      </w:r>
      <w:r>
        <w:rPr>
          <w:rFonts w:asciiTheme="minorHAnsi" w:eastAsiaTheme="majorEastAsia" w:hAnsiTheme="minorHAnsi" w:cstheme="minorHAnsi" w:hint="eastAsia"/>
          <w:szCs w:val="21"/>
        </w:rPr>
        <w:t>)</w:t>
      </w:r>
    </w:p>
    <w:p w14:paraId="22C4BC25" w14:textId="77777777" w:rsidR="00FF7CC4" w:rsidRDefault="00D12865">
      <w:pPr>
        <w:pStyle w:val="af1"/>
        <w:widowControl/>
        <w:numPr>
          <w:ilvl w:val="0"/>
          <w:numId w:val="1"/>
        </w:numPr>
        <w:shd w:val="clear" w:color="auto" w:fill="FFFFFF"/>
        <w:spacing w:afterLines="100" w:after="312"/>
        <w:ind w:left="714" w:firstLineChars="0" w:hanging="357"/>
        <w:contextualSpacing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学术听力</w:t>
      </w:r>
      <w:r>
        <w:rPr>
          <w:rFonts w:asciiTheme="minorHAnsi" w:eastAsiaTheme="majorEastAsia" w:hAnsiTheme="minorHAnsi" w:cstheme="minorHAnsi" w:hint="eastAsia"/>
          <w:szCs w:val="21"/>
        </w:rPr>
        <w:t>（听力与笔记）</w:t>
      </w:r>
    </w:p>
    <w:p w14:paraId="7072A597" w14:textId="77777777" w:rsidR="00FF7CC4" w:rsidRDefault="00D12865">
      <w:pPr>
        <w:widowControl/>
        <w:shd w:val="clear" w:color="auto" w:fill="FFFFFF"/>
        <w:spacing w:afterLines="100" w:after="312"/>
        <w:contextualSpacing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模块二：研究沟通技能（约</w:t>
      </w: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15</w:t>
      </w: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小时）</w:t>
      </w:r>
    </w:p>
    <w:p w14:paraId="46935F9D" w14:textId="7BC5F2BE" w:rsidR="00FF7CC4" w:rsidRDefault="00D12865" w:rsidP="00F741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该模块将采用交互式的方法以及以学习者为中心的教学内容，以培养学生有效参与当</w:t>
      </w:r>
      <w:r>
        <w:rPr>
          <w:rFonts w:asciiTheme="minorHAnsi" w:eastAsiaTheme="majorEastAsia" w:hAnsiTheme="minorHAnsi" w:cstheme="minorHAnsi" w:hint="eastAsia"/>
          <w:szCs w:val="21"/>
        </w:rPr>
        <w:t>今</w:t>
      </w:r>
      <w:r>
        <w:rPr>
          <w:rFonts w:asciiTheme="minorHAnsi" w:eastAsiaTheme="majorEastAsia" w:hAnsiTheme="minorHAnsi" w:cstheme="minorHAnsi" w:hint="eastAsia"/>
          <w:szCs w:val="21"/>
        </w:rPr>
        <w:t>全球学术界活动的能力。课程将帮助学生提升以下方面的学术研究技巧：</w:t>
      </w:r>
    </w:p>
    <w:p w14:paraId="1EC7D232" w14:textId="77777777" w:rsidR="00FF7CC4" w:rsidRDefault="00D12865">
      <w:pPr>
        <w:pStyle w:val="af1"/>
        <w:widowControl/>
        <w:numPr>
          <w:ilvl w:val="0"/>
          <w:numId w:val="1"/>
        </w:numPr>
        <w:shd w:val="clear" w:color="auto" w:fill="FFFFFF"/>
        <w:spacing w:afterLines="300" w:after="936"/>
        <w:ind w:left="714" w:firstLineChars="0" w:hanging="357"/>
        <w:contextualSpacing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学术研究流程</w:t>
      </w:r>
      <w:r>
        <w:rPr>
          <w:rFonts w:asciiTheme="minorHAnsi" w:eastAsiaTheme="majorEastAsia" w:hAnsiTheme="minorHAnsi" w:cstheme="minorHAnsi" w:hint="eastAsia"/>
          <w:szCs w:val="21"/>
        </w:rPr>
        <w:t>（包括定量与定性研究、研究问题以及数据收集）</w:t>
      </w:r>
    </w:p>
    <w:p w14:paraId="72D77891" w14:textId="77777777" w:rsidR="00FF7CC4" w:rsidRDefault="00D12865">
      <w:pPr>
        <w:pStyle w:val="af1"/>
        <w:widowControl/>
        <w:numPr>
          <w:ilvl w:val="0"/>
          <w:numId w:val="1"/>
        </w:numPr>
        <w:shd w:val="clear" w:color="auto" w:fill="FFFFFF"/>
        <w:spacing w:afterLines="300" w:after="936"/>
        <w:ind w:left="714" w:firstLineChars="0" w:hanging="357"/>
        <w:contextualSpacing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准备研究计划</w:t>
      </w:r>
      <w:r>
        <w:rPr>
          <w:rFonts w:asciiTheme="minorHAnsi" w:eastAsiaTheme="majorEastAsia" w:hAnsiTheme="minorHAnsi" w:cstheme="minorHAnsi" w:hint="eastAsia"/>
          <w:szCs w:val="21"/>
        </w:rPr>
        <w:t>（包括选题、资料收集与评估、以及撰写计划）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</w:p>
    <w:p w14:paraId="4F39398D" w14:textId="77777777" w:rsidR="00FF7CC4" w:rsidRDefault="00D12865">
      <w:pPr>
        <w:pStyle w:val="af1"/>
        <w:widowControl/>
        <w:numPr>
          <w:ilvl w:val="0"/>
          <w:numId w:val="1"/>
        </w:numPr>
        <w:shd w:val="clear" w:color="auto" w:fill="FFFFFF"/>
        <w:ind w:left="714" w:firstLineChars="0" w:hanging="357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学术总结</w:t>
      </w:r>
      <w:r>
        <w:rPr>
          <w:rFonts w:asciiTheme="minorHAnsi" w:eastAsiaTheme="majorEastAsia" w:hAnsiTheme="minorHAnsi" w:cstheme="minorHAnsi" w:hint="eastAsia"/>
          <w:szCs w:val="21"/>
        </w:rPr>
        <w:t>、释义</w:t>
      </w:r>
      <w:r>
        <w:rPr>
          <w:rFonts w:asciiTheme="minorHAnsi" w:eastAsiaTheme="majorEastAsia" w:hAnsiTheme="minorHAnsi" w:cstheme="minorHAnsi"/>
          <w:szCs w:val="21"/>
        </w:rPr>
        <w:t>与参考引用的规范</w:t>
      </w:r>
    </w:p>
    <w:p w14:paraId="7DF0CD5B" w14:textId="2653EFC4" w:rsidR="00FF7CC4" w:rsidRPr="00F74194" w:rsidRDefault="00D12865" w:rsidP="00F74194">
      <w:pPr>
        <w:pStyle w:val="af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HAnsi" w:eastAsiaTheme="majorEastAsia" w:hAnsiTheme="minorHAnsi" w:cstheme="minorHAnsi" w:hint="eastAsia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编辑与</w:t>
      </w:r>
      <w:r>
        <w:rPr>
          <w:rFonts w:asciiTheme="minorHAnsi" w:eastAsiaTheme="majorEastAsia" w:hAnsiTheme="minorHAnsi" w:cstheme="minorHAnsi" w:hint="eastAsia"/>
          <w:szCs w:val="21"/>
        </w:rPr>
        <w:t>校对</w:t>
      </w:r>
    </w:p>
    <w:p w14:paraId="1A03275A" w14:textId="77777777" w:rsidR="00FF7CC4" w:rsidRDefault="00D12865">
      <w:pPr>
        <w:widowControl/>
        <w:spacing w:line="360" w:lineRule="auto"/>
        <w:ind w:left="422" w:hangingChars="200" w:hanging="422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模</w:t>
      </w: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块三：跨文化沟通（约</w:t>
      </w: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9</w:t>
      </w:r>
      <w:r>
        <w:rPr>
          <w:rFonts w:asciiTheme="minorHAnsi" w:eastAsiaTheme="majorEastAsia" w:hAnsiTheme="minorHAnsi" w:cstheme="minorHAnsi" w:hint="eastAsia"/>
          <w:b/>
          <w:bCs/>
          <w:szCs w:val="21"/>
          <w:u w:val="single"/>
        </w:rPr>
        <w:t>小时）</w:t>
      </w:r>
    </w:p>
    <w:p w14:paraId="060974F3" w14:textId="77777777" w:rsidR="00FF7CC4" w:rsidRDefault="00D1286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该模块所包含的实用信息、知识、思考和见解，可为学生提供提高跨文化沟通灵活性和技能所需的工具，使他们在跨文化沟通中更加成功。</w:t>
      </w:r>
    </w:p>
    <w:p w14:paraId="0BEEE8D0" w14:textId="5D49239D" w:rsidR="00FF7CC4" w:rsidRDefault="00D12865" w:rsidP="00F7419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 w:hint="eastAsia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跨文化沟通研究是涉及文化群体差异的沟通研究。这项研究有助于参与者获得必要的知识和技能，以正确和有效地管理跨文化差异。此外，它还包括培养从不同角度看待事物的能力，而不是僵硬地预判。接受和考虑不同的观点有助于使人们远离传统的二元思维，从而扩大选择的多样性。</w:t>
      </w:r>
    </w:p>
    <w:p w14:paraId="67662936" w14:textId="77777777" w:rsidR="00FF7CC4" w:rsidRDefault="00D12865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除此以外，项目还将安排三次在线专题讲座，各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小时，选取与上述课程模块相关的</w:t>
      </w:r>
    </w:p>
    <w:p w14:paraId="5C1DA43F" w14:textId="69538288" w:rsidR="00FF7CC4" w:rsidRPr="00F74194" w:rsidRDefault="00D12865" w:rsidP="00F74194">
      <w:pPr>
        <w:widowControl/>
        <w:spacing w:line="360" w:lineRule="auto"/>
        <w:jc w:val="left"/>
        <w:rPr>
          <w:rFonts w:asciiTheme="minorHAnsi" w:eastAsiaTheme="majorEastAsia" w:hAnsiTheme="minorHAnsi" w:cstheme="minorHAnsi" w:hint="eastAsia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主题。</w:t>
      </w:r>
    </w:p>
    <w:p w14:paraId="7832DE20" w14:textId="77777777" w:rsidR="00FF7CC4" w:rsidRDefault="00FF7CC4">
      <w:pPr>
        <w:spacing w:line="20" w:lineRule="exact"/>
        <w:jc w:val="left"/>
        <w:rPr>
          <w:rFonts w:asciiTheme="minorHAnsi" w:eastAsiaTheme="majorEastAsia" w:hAnsiTheme="minorHAnsi" w:cstheme="minorHAnsi"/>
          <w:szCs w:val="21"/>
        </w:rPr>
      </w:pPr>
    </w:p>
    <w:sectPr w:rsidR="00FF7CC4">
      <w:headerReference w:type="default" r:id="rId8"/>
      <w:footerReference w:type="default" r:id="rId9"/>
      <w:type w:val="continuous"/>
      <w:pgSz w:w="11906" w:h="16838"/>
      <w:pgMar w:top="764" w:right="1797" w:bottom="1247" w:left="1797" w:header="737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B5EFD" w14:textId="77777777" w:rsidR="00D12865" w:rsidRDefault="00D12865">
      <w:r>
        <w:separator/>
      </w:r>
    </w:p>
  </w:endnote>
  <w:endnote w:type="continuationSeparator" w:id="0">
    <w:p w14:paraId="3F0EA957" w14:textId="77777777" w:rsidR="00D12865" w:rsidRDefault="00D1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3C77" w14:textId="77777777" w:rsidR="00FF7CC4" w:rsidRDefault="00FF7CC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B5934" w14:textId="77777777" w:rsidR="00D12865" w:rsidRDefault="00D12865">
      <w:r>
        <w:separator/>
      </w:r>
    </w:p>
  </w:footnote>
  <w:footnote w:type="continuationSeparator" w:id="0">
    <w:p w14:paraId="3F2FF7BB" w14:textId="77777777" w:rsidR="00D12865" w:rsidRDefault="00D1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F89C" w14:textId="77777777" w:rsidR="00FF7CC4" w:rsidRDefault="00D12865">
    <w:pPr>
      <w:pStyle w:val="a8"/>
      <w:wordWrap w:val="0"/>
      <w:jc w:val="right"/>
      <w:rPr>
        <w:rFonts w:ascii="仿宋" w:eastAsia="仿宋" w:hAnsi="仿宋"/>
      </w:rPr>
    </w:pPr>
    <w:r>
      <w:rPr>
        <w:rFonts w:ascii="仿宋" w:eastAsia="仿宋" w:hAnsi="仿宋" w:hint="eastAsia"/>
      </w:rPr>
      <w:t>澳大利亚阿德莱德大学在线学术英语与研究沟通技能项目</w:t>
    </w:r>
    <w:r>
      <w:rPr>
        <w:rFonts w:ascii="仿宋" w:eastAsia="仿宋" w:hAnsi="仿宋" w:hint="eastAsia"/>
      </w:rPr>
      <w:t xml:space="preserve"> </w:t>
    </w:r>
    <w:r>
      <w:rPr>
        <w:rFonts w:asciiTheme="minorHAnsi" w:eastAsia="仿宋" w:hAnsiTheme="minorHAnsi" w:cstheme="minorHAnsi"/>
      </w:rPr>
      <w:t>20</w:t>
    </w:r>
    <w:r>
      <w:rPr>
        <w:rFonts w:asciiTheme="minorHAnsi" w:eastAsia="仿宋" w:hAnsiTheme="minorHAnsi" w:cstheme="minorHAnsi" w:hint="eastAsia"/>
      </w:rPr>
      <w:t>20</w:t>
    </w:r>
    <w:r>
      <w:rPr>
        <w:rFonts w:ascii="仿宋" w:eastAsia="仿宋" w:hAnsi="仿宋" w:hint="eastAsia"/>
      </w:rPr>
      <w:t>秋</w:t>
    </w:r>
    <w:r>
      <w:rPr>
        <w:rFonts w:ascii="仿宋" w:eastAsia="仿宋" w:hAnsi="仿宋" w:hint="eastAsia"/>
      </w:rPr>
      <w:t xml:space="preserve"> </w:t>
    </w:r>
    <w:r>
      <w:rPr>
        <w:rFonts w:ascii="仿宋" w:eastAsia="仿宋" w:hAnsi="仿宋" w:hint="eastAsia"/>
      </w:rPr>
      <w:t>项目方案</w:t>
    </w:r>
    <w:r>
      <w:rPr>
        <w:rFonts w:ascii="仿宋" w:eastAsia="仿宋" w:hAnsi="仿宋"/>
      </w:rPr>
      <w:t>–</w:t>
    </w:r>
    <w:r>
      <w:rPr>
        <w:rFonts w:asciiTheme="minorHAnsi" w:eastAsia="仿宋" w:hAnsiTheme="minorHAnsi" w:cstheme="minorHAnsi"/>
      </w:rPr>
      <w:t>USIEA</w:t>
    </w:r>
  </w:p>
  <w:p w14:paraId="5AA64BD7" w14:textId="77777777" w:rsidR="00FF7CC4" w:rsidRDefault="00FF7CC4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73067"/>
    <w:multiLevelType w:val="singleLevel"/>
    <w:tmpl w:val="3BA7306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82C53E2"/>
    <w:multiLevelType w:val="multilevel"/>
    <w:tmpl w:val="582C5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1E207D"/>
    <w:multiLevelType w:val="multilevel"/>
    <w:tmpl w:val="6B1E20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8F"/>
    <w:rsid w:val="00001E37"/>
    <w:rsid w:val="000035D7"/>
    <w:rsid w:val="00010F31"/>
    <w:rsid w:val="00011A5E"/>
    <w:rsid w:val="000169DD"/>
    <w:rsid w:val="000203B3"/>
    <w:rsid w:val="000220C1"/>
    <w:rsid w:val="00022AFD"/>
    <w:rsid w:val="000230BD"/>
    <w:rsid w:val="000236D2"/>
    <w:rsid w:val="00024C64"/>
    <w:rsid w:val="00024CEE"/>
    <w:rsid w:val="00025275"/>
    <w:rsid w:val="00027223"/>
    <w:rsid w:val="0003068E"/>
    <w:rsid w:val="00030A02"/>
    <w:rsid w:val="00031403"/>
    <w:rsid w:val="0003263A"/>
    <w:rsid w:val="00032BFC"/>
    <w:rsid w:val="000362BD"/>
    <w:rsid w:val="00037236"/>
    <w:rsid w:val="00040273"/>
    <w:rsid w:val="000402B0"/>
    <w:rsid w:val="00041148"/>
    <w:rsid w:val="00041945"/>
    <w:rsid w:val="00041BDA"/>
    <w:rsid w:val="00042138"/>
    <w:rsid w:val="00042333"/>
    <w:rsid w:val="00043B8A"/>
    <w:rsid w:val="00043F5B"/>
    <w:rsid w:val="0004471B"/>
    <w:rsid w:val="000503DB"/>
    <w:rsid w:val="000519A2"/>
    <w:rsid w:val="0005389A"/>
    <w:rsid w:val="0006181E"/>
    <w:rsid w:val="00063779"/>
    <w:rsid w:val="00063F12"/>
    <w:rsid w:val="00065242"/>
    <w:rsid w:val="00066E66"/>
    <w:rsid w:val="00073AC0"/>
    <w:rsid w:val="00074930"/>
    <w:rsid w:val="000820F9"/>
    <w:rsid w:val="00084347"/>
    <w:rsid w:val="00085010"/>
    <w:rsid w:val="000861E8"/>
    <w:rsid w:val="00086800"/>
    <w:rsid w:val="0009206E"/>
    <w:rsid w:val="000A0A86"/>
    <w:rsid w:val="000A28A1"/>
    <w:rsid w:val="000A2A22"/>
    <w:rsid w:val="000A4030"/>
    <w:rsid w:val="000A44DA"/>
    <w:rsid w:val="000A5251"/>
    <w:rsid w:val="000A7B89"/>
    <w:rsid w:val="000B00C0"/>
    <w:rsid w:val="000B1A29"/>
    <w:rsid w:val="000B2145"/>
    <w:rsid w:val="000B32B9"/>
    <w:rsid w:val="000B6CC5"/>
    <w:rsid w:val="000C0292"/>
    <w:rsid w:val="000C0FA9"/>
    <w:rsid w:val="000C3F5B"/>
    <w:rsid w:val="000C4E56"/>
    <w:rsid w:val="000C513D"/>
    <w:rsid w:val="000C5C18"/>
    <w:rsid w:val="000C61F9"/>
    <w:rsid w:val="000C7F9A"/>
    <w:rsid w:val="000D2814"/>
    <w:rsid w:val="000D4000"/>
    <w:rsid w:val="000D41E0"/>
    <w:rsid w:val="000D6807"/>
    <w:rsid w:val="000E1209"/>
    <w:rsid w:val="000E422D"/>
    <w:rsid w:val="000F02CE"/>
    <w:rsid w:val="000F1275"/>
    <w:rsid w:val="000F1491"/>
    <w:rsid w:val="000F168E"/>
    <w:rsid w:val="000F302F"/>
    <w:rsid w:val="000F4844"/>
    <w:rsid w:val="000F60C0"/>
    <w:rsid w:val="000F65E3"/>
    <w:rsid w:val="001000AE"/>
    <w:rsid w:val="001013E1"/>
    <w:rsid w:val="0010196F"/>
    <w:rsid w:val="001030AC"/>
    <w:rsid w:val="001051AF"/>
    <w:rsid w:val="00106BA3"/>
    <w:rsid w:val="00110B1F"/>
    <w:rsid w:val="00110EDA"/>
    <w:rsid w:val="00112EFC"/>
    <w:rsid w:val="001131EA"/>
    <w:rsid w:val="00113BF3"/>
    <w:rsid w:val="00116EF3"/>
    <w:rsid w:val="00120A5E"/>
    <w:rsid w:val="00121D10"/>
    <w:rsid w:val="0012340B"/>
    <w:rsid w:val="00123413"/>
    <w:rsid w:val="0012488E"/>
    <w:rsid w:val="00124B0D"/>
    <w:rsid w:val="00127FE8"/>
    <w:rsid w:val="00130925"/>
    <w:rsid w:val="00133D62"/>
    <w:rsid w:val="00134011"/>
    <w:rsid w:val="00135F93"/>
    <w:rsid w:val="001423D2"/>
    <w:rsid w:val="00144195"/>
    <w:rsid w:val="00145BBF"/>
    <w:rsid w:val="00146AB9"/>
    <w:rsid w:val="001504CE"/>
    <w:rsid w:val="001536BC"/>
    <w:rsid w:val="00156E2B"/>
    <w:rsid w:val="001576D8"/>
    <w:rsid w:val="0016136E"/>
    <w:rsid w:val="001637AA"/>
    <w:rsid w:val="001644D8"/>
    <w:rsid w:val="00165108"/>
    <w:rsid w:val="00166039"/>
    <w:rsid w:val="00166361"/>
    <w:rsid w:val="001675B4"/>
    <w:rsid w:val="00167799"/>
    <w:rsid w:val="00171E7F"/>
    <w:rsid w:val="00173034"/>
    <w:rsid w:val="001738F0"/>
    <w:rsid w:val="00176151"/>
    <w:rsid w:val="0017643D"/>
    <w:rsid w:val="00176F21"/>
    <w:rsid w:val="00182E04"/>
    <w:rsid w:val="001834A2"/>
    <w:rsid w:val="00184ECC"/>
    <w:rsid w:val="00186190"/>
    <w:rsid w:val="00192C0F"/>
    <w:rsid w:val="0019411D"/>
    <w:rsid w:val="0019469A"/>
    <w:rsid w:val="00197D0B"/>
    <w:rsid w:val="001A033F"/>
    <w:rsid w:val="001A0C7A"/>
    <w:rsid w:val="001A281F"/>
    <w:rsid w:val="001A4462"/>
    <w:rsid w:val="001A492E"/>
    <w:rsid w:val="001A5DDF"/>
    <w:rsid w:val="001A7D56"/>
    <w:rsid w:val="001B15F1"/>
    <w:rsid w:val="001B1730"/>
    <w:rsid w:val="001B342E"/>
    <w:rsid w:val="001B3FD5"/>
    <w:rsid w:val="001B5C83"/>
    <w:rsid w:val="001C1A51"/>
    <w:rsid w:val="001C5327"/>
    <w:rsid w:val="001C6985"/>
    <w:rsid w:val="001D2F06"/>
    <w:rsid w:val="001D3F9F"/>
    <w:rsid w:val="001D4042"/>
    <w:rsid w:val="001D4EF4"/>
    <w:rsid w:val="001D5701"/>
    <w:rsid w:val="001E31D7"/>
    <w:rsid w:val="001E5D98"/>
    <w:rsid w:val="001E70E5"/>
    <w:rsid w:val="001F35EA"/>
    <w:rsid w:val="001F39A3"/>
    <w:rsid w:val="001F5524"/>
    <w:rsid w:val="001F6BDD"/>
    <w:rsid w:val="00201F32"/>
    <w:rsid w:val="00202030"/>
    <w:rsid w:val="00203BFF"/>
    <w:rsid w:val="00205DAD"/>
    <w:rsid w:val="002061C4"/>
    <w:rsid w:val="00212F2D"/>
    <w:rsid w:val="002133F2"/>
    <w:rsid w:val="0021575C"/>
    <w:rsid w:val="0021711E"/>
    <w:rsid w:val="00217673"/>
    <w:rsid w:val="00217885"/>
    <w:rsid w:val="00217D13"/>
    <w:rsid w:val="00220E2D"/>
    <w:rsid w:val="002212EC"/>
    <w:rsid w:val="0022214B"/>
    <w:rsid w:val="0022228D"/>
    <w:rsid w:val="00224ACD"/>
    <w:rsid w:val="002274D9"/>
    <w:rsid w:val="0022790F"/>
    <w:rsid w:val="00230CB6"/>
    <w:rsid w:val="00234BF2"/>
    <w:rsid w:val="0024154F"/>
    <w:rsid w:val="00242DA4"/>
    <w:rsid w:val="002441C6"/>
    <w:rsid w:val="002449A1"/>
    <w:rsid w:val="00251642"/>
    <w:rsid w:val="00255140"/>
    <w:rsid w:val="00260714"/>
    <w:rsid w:val="00261406"/>
    <w:rsid w:val="00261C11"/>
    <w:rsid w:val="00263017"/>
    <w:rsid w:val="00263B61"/>
    <w:rsid w:val="00264008"/>
    <w:rsid w:val="00264E9F"/>
    <w:rsid w:val="00271A65"/>
    <w:rsid w:val="00271BCB"/>
    <w:rsid w:val="0027416D"/>
    <w:rsid w:val="00275270"/>
    <w:rsid w:val="0028056A"/>
    <w:rsid w:val="00280FE8"/>
    <w:rsid w:val="0028190B"/>
    <w:rsid w:val="002852EE"/>
    <w:rsid w:val="0029002A"/>
    <w:rsid w:val="0029179F"/>
    <w:rsid w:val="00292326"/>
    <w:rsid w:val="002947D5"/>
    <w:rsid w:val="00295361"/>
    <w:rsid w:val="0029619F"/>
    <w:rsid w:val="00296348"/>
    <w:rsid w:val="00297E1A"/>
    <w:rsid w:val="002A17CD"/>
    <w:rsid w:val="002A1841"/>
    <w:rsid w:val="002A2B42"/>
    <w:rsid w:val="002A31EF"/>
    <w:rsid w:val="002A36FF"/>
    <w:rsid w:val="002A402F"/>
    <w:rsid w:val="002A619E"/>
    <w:rsid w:val="002B4516"/>
    <w:rsid w:val="002B61DD"/>
    <w:rsid w:val="002B7076"/>
    <w:rsid w:val="002C2028"/>
    <w:rsid w:val="002C229B"/>
    <w:rsid w:val="002C27D4"/>
    <w:rsid w:val="002C628F"/>
    <w:rsid w:val="002C6AEB"/>
    <w:rsid w:val="002C722D"/>
    <w:rsid w:val="002D04D0"/>
    <w:rsid w:val="002D064D"/>
    <w:rsid w:val="002D507F"/>
    <w:rsid w:val="002D76B2"/>
    <w:rsid w:val="002E0F13"/>
    <w:rsid w:val="002E1476"/>
    <w:rsid w:val="002E1733"/>
    <w:rsid w:val="002E2E83"/>
    <w:rsid w:val="002E3299"/>
    <w:rsid w:val="002E4985"/>
    <w:rsid w:val="002E64CC"/>
    <w:rsid w:val="002F0883"/>
    <w:rsid w:val="002F08CC"/>
    <w:rsid w:val="002F1A53"/>
    <w:rsid w:val="002F20D6"/>
    <w:rsid w:val="002F3568"/>
    <w:rsid w:val="002F3B68"/>
    <w:rsid w:val="002F4C1E"/>
    <w:rsid w:val="002F7AB9"/>
    <w:rsid w:val="0030157A"/>
    <w:rsid w:val="00301E07"/>
    <w:rsid w:val="0030261B"/>
    <w:rsid w:val="00302995"/>
    <w:rsid w:val="00303D3D"/>
    <w:rsid w:val="003059DA"/>
    <w:rsid w:val="003144FE"/>
    <w:rsid w:val="00315358"/>
    <w:rsid w:val="003160FE"/>
    <w:rsid w:val="00316DC1"/>
    <w:rsid w:val="0031712B"/>
    <w:rsid w:val="00321717"/>
    <w:rsid w:val="00321D5F"/>
    <w:rsid w:val="00326250"/>
    <w:rsid w:val="00327604"/>
    <w:rsid w:val="00330C63"/>
    <w:rsid w:val="00333D49"/>
    <w:rsid w:val="003363A2"/>
    <w:rsid w:val="00342D9D"/>
    <w:rsid w:val="00342E7E"/>
    <w:rsid w:val="003458A4"/>
    <w:rsid w:val="00347EAE"/>
    <w:rsid w:val="00352091"/>
    <w:rsid w:val="0035502C"/>
    <w:rsid w:val="003637DF"/>
    <w:rsid w:val="003645A0"/>
    <w:rsid w:val="00370FBA"/>
    <w:rsid w:val="003713ED"/>
    <w:rsid w:val="003738EA"/>
    <w:rsid w:val="00375491"/>
    <w:rsid w:val="00381EC4"/>
    <w:rsid w:val="00381EE8"/>
    <w:rsid w:val="003822A8"/>
    <w:rsid w:val="003825B4"/>
    <w:rsid w:val="00383DCC"/>
    <w:rsid w:val="00383E73"/>
    <w:rsid w:val="00386A4E"/>
    <w:rsid w:val="00386C51"/>
    <w:rsid w:val="00387362"/>
    <w:rsid w:val="00390B20"/>
    <w:rsid w:val="00390FCA"/>
    <w:rsid w:val="00394A95"/>
    <w:rsid w:val="00396306"/>
    <w:rsid w:val="00397742"/>
    <w:rsid w:val="003A299E"/>
    <w:rsid w:val="003A2ABB"/>
    <w:rsid w:val="003A3FF2"/>
    <w:rsid w:val="003A678D"/>
    <w:rsid w:val="003A756D"/>
    <w:rsid w:val="003B47FE"/>
    <w:rsid w:val="003B669C"/>
    <w:rsid w:val="003B68F2"/>
    <w:rsid w:val="003B786E"/>
    <w:rsid w:val="003B7EA9"/>
    <w:rsid w:val="003C6202"/>
    <w:rsid w:val="003C6EF7"/>
    <w:rsid w:val="003D0FE9"/>
    <w:rsid w:val="003D11C0"/>
    <w:rsid w:val="003D2BCE"/>
    <w:rsid w:val="003D4037"/>
    <w:rsid w:val="003D4529"/>
    <w:rsid w:val="003D479D"/>
    <w:rsid w:val="003D4B46"/>
    <w:rsid w:val="003D5043"/>
    <w:rsid w:val="003D5F48"/>
    <w:rsid w:val="003E01B3"/>
    <w:rsid w:val="003E1C0A"/>
    <w:rsid w:val="003E21A2"/>
    <w:rsid w:val="003E3199"/>
    <w:rsid w:val="003E598D"/>
    <w:rsid w:val="003F050A"/>
    <w:rsid w:val="003F059B"/>
    <w:rsid w:val="003F1BE7"/>
    <w:rsid w:val="003F211D"/>
    <w:rsid w:val="003F239D"/>
    <w:rsid w:val="003F35A9"/>
    <w:rsid w:val="003F50D1"/>
    <w:rsid w:val="003F5D99"/>
    <w:rsid w:val="003F5F88"/>
    <w:rsid w:val="00401AB6"/>
    <w:rsid w:val="00406231"/>
    <w:rsid w:val="0041273F"/>
    <w:rsid w:val="00416CCF"/>
    <w:rsid w:val="00417433"/>
    <w:rsid w:val="004179EF"/>
    <w:rsid w:val="0042009A"/>
    <w:rsid w:val="00426325"/>
    <w:rsid w:val="0043194F"/>
    <w:rsid w:val="00437A33"/>
    <w:rsid w:val="00440F80"/>
    <w:rsid w:val="0044125D"/>
    <w:rsid w:val="004439A0"/>
    <w:rsid w:val="00444A11"/>
    <w:rsid w:val="00445ACB"/>
    <w:rsid w:val="00446B8F"/>
    <w:rsid w:val="0045270B"/>
    <w:rsid w:val="00454940"/>
    <w:rsid w:val="00454C45"/>
    <w:rsid w:val="00456E8E"/>
    <w:rsid w:val="004624BE"/>
    <w:rsid w:val="00465A92"/>
    <w:rsid w:val="004679CE"/>
    <w:rsid w:val="00470270"/>
    <w:rsid w:val="00471CBF"/>
    <w:rsid w:val="00475E2D"/>
    <w:rsid w:val="00482F29"/>
    <w:rsid w:val="0048574D"/>
    <w:rsid w:val="00485AD1"/>
    <w:rsid w:val="0048770F"/>
    <w:rsid w:val="00490B48"/>
    <w:rsid w:val="004932B6"/>
    <w:rsid w:val="004938BC"/>
    <w:rsid w:val="004946E0"/>
    <w:rsid w:val="004958B3"/>
    <w:rsid w:val="00495E6D"/>
    <w:rsid w:val="004A1602"/>
    <w:rsid w:val="004B4D89"/>
    <w:rsid w:val="004B516E"/>
    <w:rsid w:val="004B52A0"/>
    <w:rsid w:val="004B64A4"/>
    <w:rsid w:val="004C0E26"/>
    <w:rsid w:val="004C3192"/>
    <w:rsid w:val="004C343D"/>
    <w:rsid w:val="004C5277"/>
    <w:rsid w:val="004C6632"/>
    <w:rsid w:val="004D03C9"/>
    <w:rsid w:val="004D3884"/>
    <w:rsid w:val="004D3A08"/>
    <w:rsid w:val="004D4A8A"/>
    <w:rsid w:val="004D5BBA"/>
    <w:rsid w:val="004D75A1"/>
    <w:rsid w:val="004E0136"/>
    <w:rsid w:val="004E0748"/>
    <w:rsid w:val="004E2731"/>
    <w:rsid w:val="004E27FD"/>
    <w:rsid w:val="004E43CB"/>
    <w:rsid w:val="004E728E"/>
    <w:rsid w:val="004E7815"/>
    <w:rsid w:val="004F0AAB"/>
    <w:rsid w:val="004F2041"/>
    <w:rsid w:val="004F340D"/>
    <w:rsid w:val="004F52AC"/>
    <w:rsid w:val="004F743F"/>
    <w:rsid w:val="004F7C1B"/>
    <w:rsid w:val="00500A8F"/>
    <w:rsid w:val="00502528"/>
    <w:rsid w:val="005060F9"/>
    <w:rsid w:val="00512BAE"/>
    <w:rsid w:val="005131D5"/>
    <w:rsid w:val="00514068"/>
    <w:rsid w:val="0051547F"/>
    <w:rsid w:val="0051693F"/>
    <w:rsid w:val="00522EAE"/>
    <w:rsid w:val="005233D2"/>
    <w:rsid w:val="005234DC"/>
    <w:rsid w:val="00525703"/>
    <w:rsid w:val="005326B5"/>
    <w:rsid w:val="00532B36"/>
    <w:rsid w:val="005339BB"/>
    <w:rsid w:val="00533AB6"/>
    <w:rsid w:val="00536F45"/>
    <w:rsid w:val="00537EE6"/>
    <w:rsid w:val="00540F34"/>
    <w:rsid w:val="00547E75"/>
    <w:rsid w:val="00552C5B"/>
    <w:rsid w:val="00555016"/>
    <w:rsid w:val="00556212"/>
    <w:rsid w:val="00564666"/>
    <w:rsid w:val="005647E9"/>
    <w:rsid w:val="0057138A"/>
    <w:rsid w:val="00572B6E"/>
    <w:rsid w:val="005762B0"/>
    <w:rsid w:val="00577467"/>
    <w:rsid w:val="0058217C"/>
    <w:rsid w:val="00583C6E"/>
    <w:rsid w:val="00584716"/>
    <w:rsid w:val="005849E3"/>
    <w:rsid w:val="00584E4F"/>
    <w:rsid w:val="00584E6C"/>
    <w:rsid w:val="0058501C"/>
    <w:rsid w:val="005857CA"/>
    <w:rsid w:val="00585950"/>
    <w:rsid w:val="00586D6C"/>
    <w:rsid w:val="0058774F"/>
    <w:rsid w:val="00587D18"/>
    <w:rsid w:val="00591F73"/>
    <w:rsid w:val="00596D1A"/>
    <w:rsid w:val="005A19B4"/>
    <w:rsid w:val="005A31F5"/>
    <w:rsid w:val="005A65C8"/>
    <w:rsid w:val="005B22D7"/>
    <w:rsid w:val="005B3F59"/>
    <w:rsid w:val="005B69C2"/>
    <w:rsid w:val="005C045C"/>
    <w:rsid w:val="005C27A1"/>
    <w:rsid w:val="005C5B15"/>
    <w:rsid w:val="005C7210"/>
    <w:rsid w:val="005C7CC0"/>
    <w:rsid w:val="005D0683"/>
    <w:rsid w:val="005D22D0"/>
    <w:rsid w:val="005D3FA2"/>
    <w:rsid w:val="005E37C3"/>
    <w:rsid w:val="005E4361"/>
    <w:rsid w:val="005E45E7"/>
    <w:rsid w:val="005E5A41"/>
    <w:rsid w:val="005E674A"/>
    <w:rsid w:val="005E6E17"/>
    <w:rsid w:val="005F3D11"/>
    <w:rsid w:val="005F5EE4"/>
    <w:rsid w:val="005F6112"/>
    <w:rsid w:val="006010DA"/>
    <w:rsid w:val="00601F69"/>
    <w:rsid w:val="00602CA3"/>
    <w:rsid w:val="00602D2E"/>
    <w:rsid w:val="00604E28"/>
    <w:rsid w:val="00606AA2"/>
    <w:rsid w:val="00606C4F"/>
    <w:rsid w:val="00607A2F"/>
    <w:rsid w:val="0061078B"/>
    <w:rsid w:val="00612730"/>
    <w:rsid w:val="00614AEA"/>
    <w:rsid w:val="00617A76"/>
    <w:rsid w:val="00617E4E"/>
    <w:rsid w:val="00620DE2"/>
    <w:rsid w:val="00621ED0"/>
    <w:rsid w:val="00622238"/>
    <w:rsid w:val="00622B0D"/>
    <w:rsid w:val="00624BB2"/>
    <w:rsid w:val="00632329"/>
    <w:rsid w:val="00633B75"/>
    <w:rsid w:val="00637AD1"/>
    <w:rsid w:val="0064048C"/>
    <w:rsid w:val="00643450"/>
    <w:rsid w:val="006452B3"/>
    <w:rsid w:val="0065407E"/>
    <w:rsid w:val="006613D1"/>
    <w:rsid w:val="00663035"/>
    <w:rsid w:val="00664055"/>
    <w:rsid w:val="00665515"/>
    <w:rsid w:val="00666CF9"/>
    <w:rsid w:val="00667457"/>
    <w:rsid w:val="00667A61"/>
    <w:rsid w:val="00670ED6"/>
    <w:rsid w:val="00675165"/>
    <w:rsid w:val="0067541F"/>
    <w:rsid w:val="006776C9"/>
    <w:rsid w:val="006858D5"/>
    <w:rsid w:val="00687648"/>
    <w:rsid w:val="00687DBB"/>
    <w:rsid w:val="00687E0D"/>
    <w:rsid w:val="0069221F"/>
    <w:rsid w:val="00692F9D"/>
    <w:rsid w:val="0069670A"/>
    <w:rsid w:val="00696B1C"/>
    <w:rsid w:val="006A2B5F"/>
    <w:rsid w:val="006A403A"/>
    <w:rsid w:val="006A72B8"/>
    <w:rsid w:val="006B02F9"/>
    <w:rsid w:val="006B1A0F"/>
    <w:rsid w:val="006B4DA6"/>
    <w:rsid w:val="006B4F7D"/>
    <w:rsid w:val="006C2070"/>
    <w:rsid w:val="006C266C"/>
    <w:rsid w:val="006C29C3"/>
    <w:rsid w:val="006C2A0F"/>
    <w:rsid w:val="006C63ED"/>
    <w:rsid w:val="006D0B93"/>
    <w:rsid w:val="006D5B15"/>
    <w:rsid w:val="006D642C"/>
    <w:rsid w:val="006E2A8F"/>
    <w:rsid w:val="006E657C"/>
    <w:rsid w:val="006F1701"/>
    <w:rsid w:val="006F3A90"/>
    <w:rsid w:val="006F5D8D"/>
    <w:rsid w:val="006F72E2"/>
    <w:rsid w:val="00700EA9"/>
    <w:rsid w:val="0070255A"/>
    <w:rsid w:val="00705BEF"/>
    <w:rsid w:val="00706179"/>
    <w:rsid w:val="007113DD"/>
    <w:rsid w:val="00711D0E"/>
    <w:rsid w:val="0071430B"/>
    <w:rsid w:val="0071531C"/>
    <w:rsid w:val="00716CCC"/>
    <w:rsid w:val="00716D44"/>
    <w:rsid w:val="00720659"/>
    <w:rsid w:val="0072201D"/>
    <w:rsid w:val="00724AFB"/>
    <w:rsid w:val="00727F98"/>
    <w:rsid w:val="00733292"/>
    <w:rsid w:val="00735500"/>
    <w:rsid w:val="007423FD"/>
    <w:rsid w:val="007427E3"/>
    <w:rsid w:val="00750F90"/>
    <w:rsid w:val="00754C2E"/>
    <w:rsid w:val="0075512B"/>
    <w:rsid w:val="00755E26"/>
    <w:rsid w:val="007619AD"/>
    <w:rsid w:val="00762330"/>
    <w:rsid w:val="00762AE5"/>
    <w:rsid w:val="00763E4C"/>
    <w:rsid w:val="00770616"/>
    <w:rsid w:val="0077261B"/>
    <w:rsid w:val="007728D7"/>
    <w:rsid w:val="00772E22"/>
    <w:rsid w:val="00775505"/>
    <w:rsid w:val="007762DD"/>
    <w:rsid w:val="00776AE1"/>
    <w:rsid w:val="00785C31"/>
    <w:rsid w:val="0078662C"/>
    <w:rsid w:val="00787B31"/>
    <w:rsid w:val="0079120B"/>
    <w:rsid w:val="00792369"/>
    <w:rsid w:val="007966A3"/>
    <w:rsid w:val="007973DD"/>
    <w:rsid w:val="007A01B4"/>
    <w:rsid w:val="007A03BE"/>
    <w:rsid w:val="007A07E5"/>
    <w:rsid w:val="007A235B"/>
    <w:rsid w:val="007A385D"/>
    <w:rsid w:val="007A3E79"/>
    <w:rsid w:val="007A582F"/>
    <w:rsid w:val="007A7362"/>
    <w:rsid w:val="007B0349"/>
    <w:rsid w:val="007B53CD"/>
    <w:rsid w:val="007B5A17"/>
    <w:rsid w:val="007B718A"/>
    <w:rsid w:val="007B7729"/>
    <w:rsid w:val="007C06D7"/>
    <w:rsid w:val="007C1199"/>
    <w:rsid w:val="007C21F1"/>
    <w:rsid w:val="007C66DE"/>
    <w:rsid w:val="007C6AEC"/>
    <w:rsid w:val="007D0768"/>
    <w:rsid w:val="007D1AE6"/>
    <w:rsid w:val="007D224F"/>
    <w:rsid w:val="007D3454"/>
    <w:rsid w:val="007D3F00"/>
    <w:rsid w:val="007D469C"/>
    <w:rsid w:val="007D7C49"/>
    <w:rsid w:val="007E0C8A"/>
    <w:rsid w:val="007E0CC3"/>
    <w:rsid w:val="007E3816"/>
    <w:rsid w:val="007E5FF8"/>
    <w:rsid w:val="007F1446"/>
    <w:rsid w:val="007F1CE7"/>
    <w:rsid w:val="007F303F"/>
    <w:rsid w:val="007F3A4A"/>
    <w:rsid w:val="007F5700"/>
    <w:rsid w:val="007F5A27"/>
    <w:rsid w:val="007F6A88"/>
    <w:rsid w:val="007F7423"/>
    <w:rsid w:val="00802548"/>
    <w:rsid w:val="00802957"/>
    <w:rsid w:val="0080334C"/>
    <w:rsid w:val="00814A4A"/>
    <w:rsid w:val="00814AA6"/>
    <w:rsid w:val="00815A31"/>
    <w:rsid w:val="00817BA3"/>
    <w:rsid w:val="0082077D"/>
    <w:rsid w:val="00822E65"/>
    <w:rsid w:val="008267EE"/>
    <w:rsid w:val="00826EDF"/>
    <w:rsid w:val="0083050D"/>
    <w:rsid w:val="00830B32"/>
    <w:rsid w:val="00832E9B"/>
    <w:rsid w:val="00833496"/>
    <w:rsid w:val="008366BF"/>
    <w:rsid w:val="00837367"/>
    <w:rsid w:val="008432ED"/>
    <w:rsid w:val="00843F7D"/>
    <w:rsid w:val="008450F3"/>
    <w:rsid w:val="00851A7E"/>
    <w:rsid w:val="00854152"/>
    <w:rsid w:val="00856F6C"/>
    <w:rsid w:val="00857B78"/>
    <w:rsid w:val="0086227D"/>
    <w:rsid w:val="00863774"/>
    <w:rsid w:val="00863FEE"/>
    <w:rsid w:val="008641C2"/>
    <w:rsid w:val="00864515"/>
    <w:rsid w:val="00866582"/>
    <w:rsid w:val="00872D96"/>
    <w:rsid w:val="0087392D"/>
    <w:rsid w:val="00874892"/>
    <w:rsid w:val="00875220"/>
    <w:rsid w:val="00875AD3"/>
    <w:rsid w:val="0087708D"/>
    <w:rsid w:val="00881696"/>
    <w:rsid w:val="00883F97"/>
    <w:rsid w:val="0088500C"/>
    <w:rsid w:val="0089014A"/>
    <w:rsid w:val="008902CF"/>
    <w:rsid w:val="00895A3C"/>
    <w:rsid w:val="00895E85"/>
    <w:rsid w:val="008966E9"/>
    <w:rsid w:val="008A1DA6"/>
    <w:rsid w:val="008A2BD5"/>
    <w:rsid w:val="008A3C8E"/>
    <w:rsid w:val="008A5284"/>
    <w:rsid w:val="008A6E52"/>
    <w:rsid w:val="008B106E"/>
    <w:rsid w:val="008B4A3B"/>
    <w:rsid w:val="008B56E5"/>
    <w:rsid w:val="008B5F66"/>
    <w:rsid w:val="008B6E77"/>
    <w:rsid w:val="008C14EB"/>
    <w:rsid w:val="008C1F77"/>
    <w:rsid w:val="008C3CA7"/>
    <w:rsid w:val="008C462F"/>
    <w:rsid w:val="008D3CFE"/>
    <w:rsid w:val="008D5E6C"/>
    <w:rsid w:val="008D7AC3"/>
    <w:rsid w:val="008D7F16"/>
    <w:rsid w:val="008E111A"/>
    <w:rsid w:val="008E4260"/>
    <w:rsid w:val="008E4534"/>
    <w:rsid w:val="008E54DB"/>
    <w:rsid w:val="008E7377"/>
    <w:rsid w:val="008F077A"/>
    <w:rsid w:val="008F07E5"/>
    <w:rsid w:val="008F1045"/>
    <w:rsid w:val="009018E4"/>
    <w:rsid w:val="00901E03"/>
    <w:rsid w:val="0090231A"/>
    <w:rsid w:val="00903BED"/>
    <w:rsid w:val="00905613"/>
    <w:rsid w:val="00905BF1"/>
    <w:rsid w:val="0090726B"/>
    <w:rsid w:val="009134E5"/>
    <w:rsid w:val="00913572"/>
    <w:rsid w:val="009149E8"/>
    <w:rsid w:val="009158F9"/>
    <w:rsid w:val="00915B4F"/>
    <w:rsid w:val="009171E7"/>
    <w:rsid w:val="00917A3B"/>
    <w:rsid w:val="0092087F"/>
    <w:rsid w:val="0092106B"/>
    <w:rsid w:val="00921639"/>
    <w:rsid w:val="00922D9B"/>
    <w:rsid w:val="00922EF7"/>
    <w:rsid w:val="0092377F"/>
    <w:rsid w:val="00927C9E"/>
    <w:rsid w:val="0093026D"/>
    <w:rsid w:val="00930B9B"/>
    <w:rsid w:val="00930DF7"/>
    <w:rsid w:val="00936821"/>
    <w:rsid w:val="00936AE2"/>
    <w:rsid w:val="0094276A"/>
    <w:rsid w:val="00942C75"/>
    <w:rsid w:val="009477DD"/>
    <w:rsid w:val="00951195"/>
    <w:rsid w:val="009517D1"/>
    <w:rsid w:val="00952045"/>
    <w:rsid w:val="00952BA5"/>
    <w:rsid w:val="009554FB"/>
    <w:rsid w:val="00957EEC"/>
    <w:rsid w:val="00961B73"/>
    <w:rsid w:val="009627CE"/>
    <w:rsid w:val="00963696"/>
    <w:rsid w:val="009642E6"/>
    <w:rsid w:val="009645E2"/>
    <w:rsid w:val="00964660"/>
    <w:rsid w:val="00965CCC"/>
    <w:rsid w:val="00967F25"/>
    <w:rsid w:val="00970046"/>
    <w:rsid w:val="00972BCD"/>
    <w:rsid w:val="0097304E"/>
    <w:rsid w:val="009736F2"/>
    <w:rsid w:val="00975BF3"/>
    <w:rsid w:val="00975E3A"/>
    <w:rsid w:val="0097647D"/>
    <w:rsid w:val="00982702"/>
    <w:rsid w:val="00982E6A"/>
    <w:rsid w:val="00983752"/>
    <w:rsid w:val="00983985"/>
    <w:rsid w:val="00983EF6"/>
    <w:rsid w:val="00985ECC"/>
    <w:rsid w:val="00992B0E"/>
    <w:rsid w:val="00993BBE"/>
    <w:rsid w:val="009959F3"/>
    <w:rsid w:val="00997C3D"/>
    <w:rsid w:val="009A0158"/>
    <w:rsid w:val="009A11C1"/>
    <w:rsid w:val="009A27F7"/>
    <w:rsid w:val="009A292D"/>
    <w:rsid w:val="009A2C4E"/>
    <w:rsid w:val="009A3E5A"/>
    <w:rsid w:val="009A4CAF"/>
    <w:rsid w:val="009A69B5"/>
    <w:rsid w:val="009A7425"/>
    <w:rsid w:val="009B0D73"/>
    <w:rsid w:val="009B3167"/>
    <w:rsid w:val="009B5C79"/>
    <w:rsid w:val="009C020C"/>
    <w:rsid w:val="009C138C"/>
    <w:rsid w:val="009C5B9F"/>
    <w:rsid w:val="009C5D67"/>
    <w:rsid w:val="009C74B6"/>
    <w:rsid w:val="009C7A2D"/>
    <w:rsid w:val="009C7CE4"/>
    <w:rsid w:val="009D421E"/>
    <w:rsid w:val="009D513F"/>
    <w:rsid w:val="009D58D7"/>
    <w:rsid w:val="009D5DFC"/>
    <w:rsid w:val="009E0438"/>
    <w:rsid w:val="009E4366"/>
    <w:rsid w:val="009E4A3B"/>
    <w:rsid w:val="009E6808"/>
    <w:rsid w:val="009F0653"/>
    <w:rsid w:val="009F2A27"/>
    <w:rsid w:val="009F3719"/>
    <w:rsid w:val="009F38D1"/>
    <w:rsid w:val="009F5263"/>
    <w:rsid w:val="009F79DA"/>
    <w:rsid w:val="009F7FCB"/>
    <w:rsid w:val="00A00B17"/>
    <w:rsid w:val="00A02632"/>
    <w:rsid w:val="00A048DB"/>
    <w:rsid w:val="00A1042E"/>
    <w:rsid w:val="00A11BE5"/>
    <w:rsid w:val="00A13F4C"/>
    <w:rsid w:val="00A14371"/>
    <w:rsid w:val="00A170DD"/>
    <w:rsid w:val="00A1794D"/>
    <w:rsid w:val="00A207E1"/>
    <w:rsid w:val="00A220C6"/>
    <w:rsid w:val="00A2358C"/>
    <w:rsid w:val="00A2460C"/>
    <w:rsid w:val="00A2663A"/>
    <w:rsid w:val="00A31047"/>
    <w:rsid w:val="00A31A95"/>
    <w:rsid w:val="00A31C85"/>
    <w:rsid w:val="00A328F2"/>
    <w:rsid w:val="00A32C2E"/>
    <w:rsid w:val="00A331DD"/>
    <w:rsid w:val="00A33A9E"/>
    <w:rsid w:val="00A448D6"/>
    <w:rsid w:val="00A542BB"/>
    <w:rsid w:val="00A55A1E"/>
    <w:rsid w:val="00A623DF"/>
    <w:rsid w:val="00A666B2"/>
    <w:rsid w:val="00A72E16"/>
    <w:rsid w:val="00A74A68"/>
    <w:rsid w:val="00A74B71"/>
    <w:rsid w:val="00A75683"/>
    <w:rsid w:val="00A76003"/>
    <w:rsid w:val="00A76D78"/>
    <w:rsid w:val="00A83140"/>
    <w:rsid w:val="00A843DA"/>
    <w:rsid w:val="00A8471B"/>
    <w:rsid w:val="00A847CA"/>
    <w:rsid w:val="00A84830"/>
    <w:rsid w:val="00A8595C"/>
    <w:rsid w:val="00A9232C"/>
    <w:rsid w:val="00A939E8"/>
    <w:rsid w:val="00A94D0D"/>
    <w:rsid w:val="00A977F7"/>
    <w:rsid w:val="00AA195E"/>
    <w:rsid w:val="00AA2334"/>
    <w:rsid w:val="00AA4DC4"/>
    <w:rsid w:val="00AB05C6"/>
    <w:rsid w:val="00AB2D70"/>
    <w:rsid w:val="00AB66D7"/>
    <w:rsid w:val="00AC0E37"/>
    <w:rsid w:val="00AC2E96"/>
    <w:rsid w:val="00AC32C6"/>
    <w:rsid w:val="00AC54E9"/>
    <w:rsid w:val="00AC5D79"/>
    <w:rsid w:val="00AD72B1"/>
    <w:rsid w:val="00AD7BA1"/>
    <w:rsid w:val="00AE09B5"/>
    <w:rsid w:val="00AE2266"/>
    <w:rsid w:val="00AE2CAD"/>
    <w:rsid w:val="00AE32EC"/>
    <w:rsid w:val="00AF0215"/>
    <w:rsid w:val="00AF2389"/>
    <w:rsid w:val="00AF2C60"/>
    <w:rsid w:val="00AF5247"/>
    <w:rsid w:val="00AF551E"/>
    <w:rsid w:val="00AF78C6"/>
    <w:rsid w:val="00AF7CB4"/>
    <w:rsid w:val="00B00961"/>
    <w:rsid w:val="00B02EE6"/>
    <w:rsid w:val="00B068BF"/>
    <w:rsid w:val="00B12237"/>
    <w:rsid w:val="00B12F3C"/>
    <w:rsid w:val="00B1368D"/>
    <w:rsid w:val="00B20FBE"/>
    <w:rsid w:val="00B220F4"/>
    <w:rsid w:val="00B22273"/>
    <w:rsid w:val="00B2327A"/>
    <w:rsid w:val="00B24FF7"/>
    <w:rsid w:val="00B2543C"/>
    <w:rsid w:val="00B26040"/>
    <w:rsid w:val="00B26192"/>
    <w:rsid w:val="00B347F6"/>
    <w:rsid w:val="00B34C75"/>
    <w:rsid w:val="00B351F2"/>
    <w:rsid w:val="00B35DD6"/>
    <w:rsid w:val="00B36663"/>
    <w:rsid w:val="00B40900"/>
    <w:rsid w:val="00B40A66"/>
    <w:rsid w:val="00B50CF4"/>
    <w:rsid w:val="00B52291"/>
    <w:rsid w:val="00B522D7"/>
    <w:rsid w:val="00B5246E"/>
    <w:rsid w:val="00B52F7D"/>
    <w:rsid w:val="00B54E98"/>
    <w:rsid w:val="00B57B39"/>
    <w:rsid w:val="00B60EC4"/>
    <w:rsid w:val="00B62A18"/>
    <w:rsid w:val="00B6632A"/>
    <w:rsid w:val="00B667E2"/>
    <w:rsid w:val="00B679F8"/>
    <w:rsid w:val="00B67C18"/>
    <w:rsid w:val="00B7247B"/>
    <w:rsid w:val="00B7335B"/>
    <w:rsid w:val="00B74F9C"/>
    <w:rsid w:val="00B801E0"/>
    <w:rsid w:val="00B81A05"/>
    <w:rsid w:val="00B83422"/>
    <w:rsid w:val="00B841C1"/>
    <w:rsid w:val="00B8624F"/>
    <w:rsid w:val="00B8765A"/>
    <w:rsid w:val="00B87964"/>
    <w:rsid w:val="00B91559"/>
    <w:rsid w:val="00B93519"/>
    <w:rsid w:val="00B955B3"/>
    <w:rsid w:val="00B97912"/>
    <w:rsid w:val="00BA15F6"/>
    <w:rsid w:val="00BA4610"/>
    <w:rsid w:val="00BA5232"/>
    <w:rsid w:val="00BA7AFA"/>
    <w:rsid w:val="00BB11A8"/>
    <w:rsid w:val="00BB2026"/>
    <w:rsid w:val="00BC3B43"/>
    <w:rsid w:val="00BC5535"/>
    <w:rsid w:val="00BC64FC"/>
    <w:rsid w:val="00BC7F1C"/>
    <w:rsid w:val="00BD187F"/>
    <w:rsid w:val="00BD3E4B"/>
    <w:rsid w:val="00BD6230"/>
    <w:rsid w:val="00BD7CC1"/>
    <w:rsid w:val="00BE003E"/>
    <w:rsid w:val="00BE017B"/>
    <w:rsid w:val="00BE02A7"/>
    <w:rsid w:val="00BE0D74"/>
    <w:rsid w:val="00BE1703"/>
    <w:rsid w:val="00BE2788"/>
    <w:rsid w:val="00BE3378"/>
    <w:rsid w:val="00BE52BF"/>
    <w:rsid w:val="00BE6F4C"/>
    <w:rsid w:val="00BE7E70"/>
    <w:rsid w:val="00BF5F9C"/>
    <w:rsid w:val="00C02F99"/>
    <w:rsid w:val="00C045FE"/>
    <w:rsid w:val="00C05D8E"/>
    <w:rsid w:val="00C05EB3"/>
    <w:rsid w:val="00C06B20"/>
    <w:rsid w:val="00C06CBE"/>
    <w:rsid w:val="00C123C3"/>
    <w:rsid w:val="00C126DF"/>
    <w:rsid w:val="00C12B73"/>
    <w:rsid w:val="00C15DBB"/>
    <w:rsid w:val="00C20BB5"/>
    <w:rsid w:val="00C22CBB"/>
    <w:rsid w:val="00C25ACC"/>
    <w:rsid w:val="00C310AF"/>
    <w:rsid w:val="00C31E31"/>
    <w:rsid w:val="00C32401"/>
    <w:rsid w:val="00C327C1"/>
    <w:rsid w:val="00C34596"/>
    <w:rsid w:val="00C3503A"/>
    <w:rsid w:val="00C3505F"/>
    <w:rsid w:val="00C377F3"/>
    <w:rsid w:val="00C40B55"/>
    <w:rsid w:val="00C41774"/>
    <w:rsid w:val="00C444EA"/>
    <w:rsid w:val="00C46C15"/>
    <w:rsid w:val="00C5114A"/>
    <w:rsid w:val="00C5386B"/>
    <w:rsid w:val="00C55BB5"/>
    <w:rsid w:val="00C56970"/>
    <w:rsid w:val="00C61C2C"/>
    <w:rsid w:val="00C6394D"/>
    <w:rsid w:val="00C64953"/>
    <w:rsid w:val="00C73EAF"/>
    <w:rsid w:val="00C745E3"/>
    <w:rsid w:val="00C75C2E"/>
    <w:rsid w:val="00C75D3A"/>
    <w:rsid w:val="00C766EF"/>
    <w:rsid w:val="00C773FC"/>
    <w:rsid w:val="00C807AA"/>
    <w:rsid w:val="00C80EE6"/>
    <w:rsid w:val="00C817A7"/>
    <w:rsid w:val="00C843AF"/>
    <w:rsid w:val="00C84D0F"/>
    <w:rsid w:val="00C861B2"/>
    <w:rsid w:val="00C93A1F"/>
    <w:rsid w:val="00C95846"/>
    <w:rsid w:val="00C97AE2"/>
    <w:rsid w:val="00CA179D"/>
    <w:rsid w:val="00CA2700"/>
    <w:rsid w:val="00CA2A8B"/>
    <w:rsid w:val="00CA65E9"/>
    <w:rsid w:val="00CA7298"/>
    <w:rsid w:val="00CB007B"/>
    <w:rsid w:val="00CB4339"/>
    <w:rsid w:val="00CB5C8B"/>
    <w:rsid w:val="00CB6A55"/>
    <w:rsid w:val="00CC0132"/>
    <w:rsid w:val="00CC1890"/>
    <w:rsid w:val="00CC4429"/>
    <w:rsid w:val="00CC480B"/>
    <w:rsid w:val="00CC5471"/>
    <w:rsid w:val="00CC72B7"/>
    <w:rsid w:val="00CC72C5"/>
    <w:rsid w:val="00CC7310"/>
    <w:rsid w:val="00CD106C"/>
    <w:rsid w:val="00CD332E"/>
    <w:rsid w:val="00CD682F"/>
    <w:rsid w:val="00CD7305"/>
    <w:rsid w:val="00CE06FC"/>
    <w:rsid w:val="00CE40A4"/>
    <w:rsid w:val="00CE4335"/>
    <w:rsid w:val="00CE6118"/>
    <w:rsid w:val="00CE6D9C"/>
    <w:rsid w:val="00CF1A61"/>
    <w:rsid w:val="00CF2964"/>
    <w:rsid w:val="00CF2F2D"/>
    <w:rsid w:val="00CF69A1"/>
    <w:rsid w:val="00CF703E"/>
    <w:rsid w:val="00CF7F3B"/>
    <w:rsid w:val="00D03331"/>
    <w:rsid w:val="00D04F90"/>
    <w:rsid w:val="00D05997"/>
    <w:rsid w:val="00D06A31"/>
    <w:rsid w:val="00D073EA"/>
    <w:rsid w:val="00D12776"/>
    <w:rsid w:val="00D12865"/>
    <w:rsid w:val="00D1301B"/>
    <w:rsid w:val="00D2092D"/>
    <w:rsid w:val="00D27C05"/>
    <w:rsid w:val="00D31AFE"/>
    <w:rsid w:val="00D332D6"/>
    <w:rsid w:val="00D346FC"/>
    <w:rsid w:val="00D35444"/>
    <w:rsid w:val="00D35D49"/>
    <w:rsid w:val="00D3691D"/>
    <w:rsid w:val="00D371C4"/>
    <w:rsid w:val="00D37957"/>
    <w:rsid w:val="00D40795"/>
    <w:rsid w:val="00D4342D"/>
    <w:rsid w:val="00D441C2"/>
    <w:rsid w:val="00D47CC3"/>
    <w:rsid w:val="00D50646"/>
    <w:rsid w:val="00D50E81"/>
    <w:rsid w:val="00D60E8C"/>
    <w:rsid w:val="00D634D8"/>
    <w:rsid w:val="00D63C2D"/>
    <w:rsid w:val="00D651FF"/>
    <w:rsid w:val="00D65462"/>
    <w:rsid w:val="00D707B1"/>
    <w:rsid w:val="00D71302"/>
    <w:rsid w:val="00D71DEB"/>
    <w:rsid w:val="00D72533"/>
    <w:rsid w:val="00D742D3"/>
    <w:rsid w:val="00D7623F"/>
    <w:rsid w:val="00D80609"/>
    <w:rsid w:val="00D80BA8"/>
    <w:rsid w:val="00D817AE"/>
    <w:rsid w:val="00D81A34"/>
    <w:rsid w:val="00D82BB6"/>
    <w:rsid w:val="00D94A31"/>
    <w:rsid w:val="00D97417"/>
    <w:rsid w:val="00DA0EA6"/>
    <w:rsid w:val="00DA100A"/>
    <w:rsid w:val="00DA25AD"/>
    <w:rsid w:val="00DA73E5"/>
    <w:rsid w:val="00DA7C68"/>
    <w:rsid w:val="00DB0090"/>
    <w:rsid w:val="00DB1679"/>
    <w:rsid w:val="00DB3932"/>
    <w:rsid w:val="00DB5C6C"/>
    <w:rsid w:val="00DB5F08"/>
    <w:rsid w:val="00DC2F1C"/>
    <w:rsid w:val="00DC2F84"/>
    <w:rsid w:val="00DC4BA2"/>
    <w:rsid w:val="00DC4D18"/>
    <w:rsid w:val="00DD286D"/>
    <w:rsid w:val="00DD4C8D"/>
    <w:rsid w:val="00DD7FB4"/>
    <w:rsid w:val="00DE2238"/>
    <w:rsid w:val="00DE3BF2"/>
    <w:rsid w:val="00DE61E9"/>
    <w:rsid w:val="00DF1C7E"/>
    <w:rsid w:val="00DF1DBD"/>
    <w:rsid w:val="00DF4964"/>
    <w:rsid w:val="00DF4AB0"/>
    <w:rsid w:val="00DF56D6"/>
    <w:rsid w:val="00DF66EE"/>
    <w:rsid w:val="00DF719A"/>
    <w:rsid w:val="00DF7BE3"/>
    <w:rsid w:val="00E00371"/>
    <w:rsid w:val="00E02B57"/>
    <w:rsid w:val="00E058F0"/>
    <w:rsid w:val="00E06943"/>
    <w:rsid w:val="00E07A31"/>
    <w:rsid w:val="00E13EF3"/>
    <w:rsid w:val="00E16A13"/>
    <w:rsid w:val="00E17346"/>
    <w:rsid w:val="00E22519"/>
    <w:rsid w:val="00E23047"/>
    <w:rsid w:val="00E23270"/>
    <w:rsid w:val="00E24273"/>
    <w:rsid w:val="00E24F59"/>
    <w:rsid w:val="00E255A8"/>
    <w:rsid w:val="00E309FD"/>
    <w:rsid w:val="00E37177"/>
    <w:rsid w:val="00E403D4"/>
    <w:rsid w:val="00E40D2D"/>
    <w:rsid w:val="00E42286"/>
    <w:rsid w:val="00E458B6"/>
    <w:rsid w:val="00E46227"/>
    <w:rsid w:val="00E50150"/>
    <w:rsid w:val="00E5049F"/>
    <w:rsid w:val="00E51B3E"/>
    <w:rsid w:val="00E53553"/>
    <w:rsid w:val="00E5466B"/>
    <w:rsid w:val="00E60447"/>
    <w:rsid w:val="00E61308"/>
    <w:rsid w:val="00E61E70"/>
    <w:rsid w:val="00E63A2C"/>
    <w:rsid w:val="00E67E38"/>
    <w:rsid w:val="00E709BE"/>
    <w:rsid w:val="00E7241A"/>
    <w:rsid w:val="00E76277"/>
    <w:rsid w:val="00E76995"/>
    <w:rsid w:val="00E80E43"/>
    <w:rsid w:val="00E81093"/>
    <w:rsid w:val="00E81283"/>
    <w:rsid w:val="00E8311C"/>
    <w:rsid w:val="00E84734"/>
    <w:rsid w:val="00E84DAB"/>
    <w:rsid w:val="00E85106"/>
    <w:rsid w:val="00E86794"/>
    <w:rsid w:val="00E87A04"/>
    <w:rsid w:val="00E922B4"/>
    <w:rsid w:val="00E93120"/>
    <w:rsid w:val="00E9620B"/>
    <w:rsid w:val="00E96A9E"/>
    <w:rsid w:val="00E97120"/>
    <w:rsid w:val="00E97970"/>
    <w:rsid w:val="00EA4003"/>
    <w:rsid w:val="00EA50DD"/>
    <w:rsid w:val="00EA6406"/>
    <w:rsid w:val="00EA6B8F"/>
    <w:rsid w:val="00EB0151"/>
    <w:rsid w:val="00EB1857"/>
    <w:rsid w:val="00EB7ED2"/>
    <w:rsid w:val="00EC43C8"/>
    <w:rsid w:val="00EC6045"/>
    <w:rsid w:val="00ED35DA"/>
    <w:rsid w:val="00ED457C"/>
    <w:rsid w:val="00EE0B92"/>
    <w:rsid w:val="00EE0F0E"/>
    <w:rsid w:val="00EE24B9"/>
    <w:rsid w:val="00EE2CFC"/>
    <w:rsid w:val="00EE55FB"/>
    <w:rsid w:val="00EE68D2"/>
    <w:rsid w:val="00EF14B7"/>
    <w:rsid w:val="00EF2504"/>
    <w:rsid w:val="00EF40E8"/>
    <w:rsid w:val="00EF44AD"/>
    <w:rsid w:val="00F00550"/>
    <w:rsid w:val="00F014F8"/>
    <w:rsid w:val="00F13937"/>
    <w:rsid w:val="00F13E2E"/>
    <w:rsid w:val="00F17267"/>
    <w:rsid w:val="00F21523"/>
    <w:rsid w:val="00F241D6"/>
    <w:rsid w:val="00F246C3"/>
    <w:rsid w:val="00F26D18"/>
    <w:rsid w:val="00F27587"/>
    <w:rsid w:val="00F3001C"/>
    <w:rsid w:val="00F3025C"/>
    <w:rsid w:val="00F307F9"/>
    <w:rsid w:val="00F3131F"/>
    <w:rsid w:val="00F32538"/>
    <w:rsid w:val="00F34A00"/>
    <w:rsid w:val="00F34D93"/>
    <w:rsid w:val="00F367BF"/>
    <w:rsid w:val="00F36E21"/>
    <w:rsid w:val="00F37484"/>
    <w:rsid w:val="00F42FE8"/>
    <w:rsid w:val="00F43B31"/>
    <w:rsid w:val="00F508D5"/>
    <w:rsid w:val="00F5440E"/>
    <w:rsid w:val="00F560C1"/>
    <w:rsid w:val="00F62AEB"/>
    <w:rsid w:val="00F66A6D"/>
    <w:rsid w:val="00F70063"/>
    <w:rsid w:val="00F72010"/>
    <w:rsid w:val="00F727BB"/>
    <w:rsid w:val="00F74194"/>
    <w:rsid w:val="00F76428"/>
    <w:rsid w:val="00F764BF"/>
    <w:rsid w:val="00F77798"/>
    <w:rsid w:val="00F77B4D"/>
    <w:rsid w:val="00F820F7"/>
    <w:rsid w:val="00F83A44"/>
    <w:rsid w:val="00F84339"/>
    <w:rsid w:val="00F85C22"/>
    <w:rsid w:val="00F85F9D"/>
    <w:rsid w:val="00F8630E"/>
    <w:rsid w:val="00F86B12"/>
    <w:rsid w:val="00F87AC6"/>
    <w:rsid w:val="00F90676"/>
    <w:rsid w:val="00F92D1D"/>
    <w:rsid w:val="00F959D8"/>
    <w:rsid w:val="00F96C43"/>
    <w:rsid w:val="00F979AC"/>
    <w:rsid w:val="00F97EB8"/>
    <w:rsid w:val="00FA1568"/>
    <w:rsid w:val="00FA2662"/>
    <w:rsid w:val="00FA6353"/>
    <w:rsid w:val="00FB1DA3"/>
    <w:rsid w:val="00FB32DE"/>
    <w:rsid w:val="00FB4C2E"/>
    <w:rsid w:val="00FB4E29"/>
    <w:rsid w:val="00FB7A50"/>
    <w:rsid w:val="00FC0825"/>
    <w:rsid w:val="00FC0DF5"/>
    <w:rsid w:val="00FC15C8"/>
    <w:rsid w:val="00FC23CF"/>
    <w:rsid w:val="00FC44B5"/>
    <w:rsid w:val="00FC4DCA"/>
    <w:rsid w:val="00FC50D4"/>
    <w:rsid w:val="00FC59A0"/>
    <w:rsid w:val="00FC6127"/>
    <w:rsid w:val="00FC7A4D"/>
    <w:rsid w:val="00FD08A0"/>
    <w:rsid w:val="00FD1076"/>
    <w:rsid w:val="00FD2018"/>
    <w:rsid w:val="00FD2E42"/>
    <w:rsid w:val="00FD4AA6"/>
    <w:rsid w:val="00FE1A4E"/>
    <w:rsid w:val="00FE2B9E"/>
    <w:rsid w:val="00FE40C6"/>
    <w:rsid w:val="00FE6555"/>
    <w:rsid w:val="00FF058F"/>
    <w:rsid w:val="00FF1626"/>
    <w:rsid w:val="00FF51E1"/>
    <w:rsid w:val="00FF5E3C"/>
    <w:rsid w:val="00FF7CC4"/>
    <w:rsid w:val="35BB0C23"/>
    <w:rsid w:val="3F163289"/>
    <w:rsid w:val="49443444"/>
    <w:rsid w:val="62F066E6"/>
    <w:rsid w:val="6FDB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761F68"/>
  <w15:docId w15:val="{A515173B-00CA-4B59-8840-5F1ED460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qFormat/>
    <w:rPr>
      <w:color w:val="0068B7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qFormat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Administrator</cp:lastModifiedBy>
  <cp:revision>2</cp:revision>
  <cp:lastPrinted>2019-04-11T13:47:00Z</cp:lastPrinted>
  <dcterms:created xsi:type="dcterms:W3CDTF">2020-09-16T08:18:00Z</dcterms:created>
  <dcterms:modified xsi:type="dcterms:W3CDTF">2020-09-16T08:18:00Z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