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</w:t>
      </w:r>
      <w:r>
        <w:rPr>
          <w:rFonts w:hint="eastAsia"/>
          <w:lang w:val="en-US" w:eastAsia="zh-CN"/>
        </w:rPr>
        <w:t>1：</w:t>
      </w:r>
    </w:p>
    <w:p>
      <w:pPr>
        <w:spacing w:line="0" w:lineRule="atLeast"/>
        <w:jc w:val="center"/>
        <w:rPr>
          <w:rFonts w:ascii="宋体" w:hAnsi="宋体" w:eastAsia="宋体"/>
          <w:b/>
          <w:sz w:val="28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 w:eastAsia="宋体"/>
          <w:b/>
          <w:sz w:val="28"/>
        </w:rPr>
        <w:t>兰州大学管理学院2017</w:t>
      </w:r>
      <w:r>
        <w:rPr>
          <w:rFonts w:ascii="宋体" w:hAnsi="宋体" w:eastAsia="宋体"/>
          <w:b/>
          <w:sz w:val="28"/>
        </w:rPr>
        <w:t>管理案例</w:t>
      </w:r>
      <w:r>
        <w:rPr>
          <w:rFonts w:hint="eastAsia" w:ascii="宋体" w:hAnsi="宋体" w:eastAsia="宋体"/>
          <w:b/>
          <w:sz w:val="28"/>
        </w:rPr>
        <w:t>大</w:t>
      </w:r>
      <w:r>
        <w:rPr>
          <w:rFonts w:ascii="宋体" w:hAnsi="宋体" w:eastAsia="宋体"/>
          <w:b/>
          <w:sz w:val="28"/>
        </w:rPr>
        <w:t>赛</w:t>
      </w:r>
    </w:p>
    <w:tbl>
      <w:tblPr>
        <w:tblStyle w:val="4"/>
        <w:tblpPr w:leftFromText="180" w:rightFromText="180" w:vertAnchor="page" w:horzAnchor="page" w:tblpX="1530" w:tblpY="3271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53"/>
        <w:gridCol w:w="1663"/>
        <w:gridCol w:w="1663"/>
        <w:gridCol w:w="1663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3" w:type="dxa"/>
            <w:gridSpan w:val="2"/>
          </w:tcPr>
          <w:p>
            <w:pPr>
              <w:tabs>
                <w:tab w:val="left" w:pos="262"/>
                <w:tab w:val="center" w:pos="763"/>
              </w:tabs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262"/>
                <w:tab w:val="center" w:pos="763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队伍名称</w:t>
            </w:r>
          </w:p>
        </w:tc>
        <w:tc>
          <w:tcPr>
            <w:tcW w:w="8317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3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队伍成员</w:t>
            </w:r>
            <w:r>
              <w:rPr>
                <w:rFonts w:hint="eastAsia"/>
                <w:vertAlign w:val="baseline"/>
                <w:lang w:val="en-US" w:eastAsia="zh-CN"/>
              </w:rPr>
              <w:t>/姓名</w:t>
            </w:r>
          </w:p>
        </w:tc>
        <w:tc>
          <w:tcPr>
            <w:tcW w:w="1663" w:type="dxa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专业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年级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队长</w:t>
            </w:r>
          </w:p>
        </w:tc>
        <w:tc>
          <w:tcPr>
            <w:tcW w:w="10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</w:p>
        </w:tc>
        <w:tc>
          <w:tcPr>
            <w:tcW w:w="10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10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</w:p>
        </w:tc>
        <w:tc>
          <w:tcPr>
            <w:tcW w:w="10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 xml:space="preserve">       ——暨第五届全国管理案例精英赛（2017）选拔赛</w:t>
      </w:r>
      <w:r>
        <w:rPr>
          <w:rFonts w:hint="eastAsia" w:ascii="宋体" w:hAnsi="宋体" w:eastAsia="宋体"/>
          <w:b/>
          <w:sz w:val="28"/>
          <w:lang w:eastAsia="zh-CN"/>
        </w:rPr>
        <w:t>报名表</w:t>
      </w:r>
      <w:bookmarkStart w:id="0" w:name="_GoBack"/>
      <w:bookmarkEnd w:id="0"/>
    </w:p>
    <w:p>
      <w:pPr>
        <w:spacing w:line="0" w:lineRule="atLeast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                                 </w:t>
      </w:r>
    </w:p>
    <w:p>
      <w:pPr>
        <w:spacing w:line="0" w:lineRule="atLeast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/>
          <w:b w:val="0"/>
          <w:bCs/>
          <w:sz w:val="28"/>
          <w:lang w:val="en-US" w:eastAsia="zh-CN"/>
        </w:rPr>
        <w:t>赛区：</w:t>
      </w:r>
    </w:p>
    <w:p>
      <w:pPr>
        <w:spacing w:line="0" w:lineRule="atLeast"/>
        <w:rPr>
          <w:rFonts w:hint="eastAsia" w:ascii="宋体" w:hAnsi="宋体" w:eastAsia="宋体"/>
          <w:b/>
          <w:sz w:val="28"/>
        </w:rPr>
      </w:pPr>
    </w:p>
    <w:p>
      <w:pPr>
        <w:spacing w:line="0" w:lineRule="atLeast"/>
        <w:rPr>
          <w:rFonts w:hint="eastAsia" w:ascii="宋体" w:hAnsi="宋体" w:eastAsia="宋体"/>
          <w:b/>
          <w:sz w:val="28"/>
        </w:rPr>
      </w:pPr>
    </w:p>
    <w:p>
      <w:pPr>
        <w:tabs>
          <w:tab w:val="left" w:pos="1266"/>
        </w:tabs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6927"/>
    <w:rsid w:val="2F554D8C"/>
    <w:rsid w:val="33AB1DF9"/>
    <w:rsid w:val="5FCF6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2017-05-09T07:36:33Z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